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30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2"/>
        <w:gridCol w:w="2137"/>
        <w:gridCol w:w="1424"/>
        <w:gridCol w:w="1137"/>
        <w:gridCol w:w="1422"/>
        <w:gridCol w:w="1467"/>
        <w:gridCol w:w="1400"/>
        <w:gridCol w:w="1259"/>
      </w:tblGrid>
      <w:tr>
        <w:trPr>
          <w:trHeight w:val="198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uprawy, również tych bez strat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(dot. pola uprawowego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działki/-ek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ewidencyjnej/-ych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Komisje Gminną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vertAlign w:val="superscript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Koszty poniesione z powodu nie zebrania plonów  w wyniku szkód 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2)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[zł]</w:t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9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>
          <w:trHeight w:val="662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t>Zał. do wniosku – uprawy</w:t>
    </w:r>
  </w:p>
  <w:p>
    <w:pPr>
      <w:pStyle w:val="Gwka"/>
      <w:rPr/>
    </w:pPr>
    <w:r>
      <w:rPr/>
    </w:r>
    <w:bookmarkStart w:id="0" w:name="_GoBack"/>
    <w:bookmarkStart w:id="1" w:name="_GoBack"/>
    <w:bookmarkEnd w:id="1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t>Zał. do wniosku – uprawy</w:t>
    </w:r>
  </w:p>
  <w:p>
    <w:pPr>
      <w:pStyle w:val="Gwka"/>
      <w:rPr/>
    </w:pPr>
    <w:r>
      <w:rPr/>
    </w:r>
    <w:bookmarkStart w:id="2" w:name="_GoBack"/>
    <w:bookmarkStart w:id="3" w:name="_GoBack"/>
    <w:bookmarkEnd w:id="3"/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6296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c36296"/>
    <w:rPr>
      <w:rFonts w:ascii="Times New Roman" w:hAnsi="Times New Roman" w:eastAsia="Times New Roman" w:cs="Times New Roman"/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c36296"/>
    <w:rPr>
      <w:rFonts w:ascii="Times New Roman" w:hAnsi="Times New Roman" w:eastAsia="Times New Roman" w:cs="Times New Roman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c3629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c36296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LibreOffice/7.3.2.2$Windows_X86_64 LibreOffice_project/49f2b1bff42cfccbd8f788c8dc32c1c309559be0</Application>
  <AppVersion>15.0000</AppVersion>
  <Pages>1</Pages>
  <Words>49</Words>
  <Characters>306</Characters>
  <CharactersWithSpaces>343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2026-01-09T10:38:00Z</dcterms:created>
  <dc:creator>Piwowarska, Halina</dc:creator>
  <dc:description/>
  <dc:language>pl-PL</dc:language>
  <cp:lastModifiedBy>Piwowarska, Halina</cp:lastModifiedBy>
  <dcterms:modified xsi:type="dcterms:W3CDTF">2026-02-23T08:29:00Z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